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BD" w:rsidRDefault="00453CBD" w:rsidP="00453CBD">
      <w:pPr>
        <w:jc w:val="center"/>
        <w:rPr>
          <w:rFonts w:ascii="黑体" w:eastAsia="黑体" w:hAnsi="黑体"/>
          <w:sz w:val="36"/>
          <w:szCs w:val="36"/>
        </w:rPr>
      </w:pPr>
      <w:r w:rsidRPr="008E5C3E">
        <w:rPr>
          <w:rFonts w:ascii="黑体" w:eastAsia="黑体" w:hAnsi="黑体" w:hint="eastAsia"/>
          <w:sz w:val="36"/>
          <w:szCs w:val="36"/>
        </w:rPr>
        <w:t>嘉兴市安全生产技术服务机构登记表</w:t>
      </w:r>
    </w:p>
    <w:p w:rsidR="00453CBD" w:rsidRPr="008E5C3E" w:rsidRDefault="00453CBD" w:rsidP="00453CB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704"/>
        <w:gridCol w:w="105"/>
        <w:gridCol w:w="567"/>
        <w:gridCol w:w="426"/>
        <w:gridCol w:w="992"/>
        <w:gridCol w:w="1276"/>
        <w:gridCol w:w="425"/>
        <w:gridCol w:w="850"/>
        <w:gridCol w:w="426"/>
        <w:gridCol w:w="1751"/>
      </w:tblGrid>
      <w:tr w:rsidR="00453CBD" w:rsidRPr="008E5C3E" w:rsidTr="00736B49">
        <w:tc>
          <w:tcPr>
            <w:tcW w:w="1704" w:type="dxa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机构名称</w:t>
            </w:r>
          </w:p>
        </w:tc>
        <w:tc>
          <w:tcPr>
            <w:tcW w:w="6818" w:type="dxa"/>
            <w:gridSpan w:val="9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704" w:type="dxa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</w:t>
            </w: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址</w:t>
            </w:r>
          </w:p>
        </w:tc>
        <w:tc>
          <w:tcPr>
            <w:tcW w:w="6818" w:type="dxa"/>
            <w:gridSpan w:val="9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704" w:type="dxa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法定代表人</w:t>
            </w:r>
          </w:p>
        </w:tc>
        <w:tc>
          <w:tcPr>
            <w:tcW w:w="2090" w:type="dxa"/>
            <w:gridSpan w:val="4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027" w:type="dxa"/>
            <w:gridSpan w:val="3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2376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固定资产（万元）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办公场所（平方米）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8522" w:type="dxa"/>
            <w:gridSpan w:val="10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专职安全生产技术人员</w:t>
            </w:r>
          </w:p>
        </w:tc>
      </w:tr>
      <w:tr w:rsidR="00453CBD" w:rsidRPr="008E5C3E" w:rsidTr="00736B49">
        <w:tc>
          <w:tcPr>
            <w:tcW w:w="1809" w:type="dxa"/>
            <w:gridSpan w:val="2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姓别</w:t>
            </w:r>
          </w:p>
        </w:tc>
        <w:tc>
          <w:tcPr>
            <w:tcW w:w="992" w:type="dxa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8E5C3E">
              <w:rPr>
                <w:rFonts w:ascii="仿宋_GB2312" w:eastAsia="仿宋_GB2312" w:hAnsi="黑体" w:hint="eastAsia"/>
                <w:sz w:val="28"/>
                <w:szCs w:val="28"/>
              </w:rPr>
              <w:t>证书编号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453CBD" w:rsidRPr="008E5C3E" w:rsidRDefault="00453CBD" w:rsidP="00736B49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53CBD" w:rsidRPr="008E5C3E" w:rsidTr="00736B49">
        <w:tc>
          <w:tcPr>
            <w:tcW w:w="1809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453CBD" w:rsidRPr="008E5C3E" w:rsidRDefault="00453CBD" w:rsidP="00736B49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453CBD" w:rsidRDefault="00453CBD" w:rsidP="00453CBD">
      <w:pPr>
        <w:jc w:val="left"/>
        <w:rPr>
          <w:rFonts w:ascii="仿宋_GB2312" w:eastAsia="仿宋_GB2312" w:hAnsi="黑体"/>
          <w:sz w:val="32"/>
          <w:szCs w:val="32"/>
        </w:rPr>
      </w:pPr>
    </w:p>
    <w:p w:rsidR="000E08BC" w:rsidRDefault="000E08BC"/>
    <w:sectPr w:rsidR="000E0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8BC" w:rsidRDefault="000E08BC" w:rsidP="00453CBD">
      <w:r>
        <w:separator/>
      </w:r>
    </w:p>
  </w:endnote>
  <w:endnote w:type="continuationSeparator" w:id="1">
    <w:p w:rsidR="000E08BC" w:rsidRDefault="000E08BC" w:rsidP="0045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8BC" w:rsidRDefault="000E08BC" w:rsidP="00453CBD">
      <w:r>
        <w:separator/>
      </w:r>
    </w:p>
  </w:footnote>
  <w:footnote w:type="continuationSeparator" w:id="1">
    <w:p w:rsidR="000E08BC" w:rsidRDefault="000E08BC" w:rsidP="0045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CBD"/>
    <w:rsid w:val="000E08BC"/>
    <w:rsid w:val="0045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CBD"/>
    <w:rPr>
      <w:sz w:val="18"/>
      <w:szCs w:val="18"/>
    </w:rPr>
  </w:style>
  <w:style w:type="table" w:styleId="a5">
    <w:name w:val="Table Grid"/>
    <w:basedOn w:val="a1"/>
    <w:uiPriority w:val="59"/>
    <w:rsid w:val="0045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2020-06-22T00:59:00Z</dcterms:created>
  <dcterms:modified xsi:type="dcterms:W3CDTF">2020-06-22T00:59:00Z</dcterms:modified>
</cp:coreProperties>
</file>